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C8675B5"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sidR="007A055E">
        <w:rPr>
          <w:rFonts w:cs="Arial"/>
          <w:noProof w:val="0"/>
          <w:sz w:val="24"/>
          <w:szCs w:val="24"/>
        </w:rPr>
        <w:t>-bis</w:t>
      </w:r>
      <w:r>
        <w:rPr>
          <w:rFonts w:cs="Arial"/>
          <w:bCs/>
          <w:noProof w:val="0"/>
          <w:sz w:val="24"/>
        </w:rPr>
        <w:tab/>
      </w:r>
      <w:r w:rsidR="00B76E57">
        <w:rPr>
          <w:rFonts w:cs="Arial" w:hint="eastAsia"/>
          <w:bCs/>
          <w:noProof w:val="0"/>
          <w:sz w:val="24"/>
          <w:lang w:eastAsia="zh-CN"/>
        </w:rPr>
        <w:t>R</w:t>
      </w:r>
      <w:r w:rsidR="00B76E57">
        <w:rPr>
          <w:rFonts w:cs="Arial"/>
          <w:bCs/>
          <w:noProof w:val="0"/>
          <w:sz w:val="24"/>
        </w:rPr>
        <w:t>3-251746</w:t>
      </w:r>
    </w:p>
    <w:p w14:paraId="006EDC13" w14:textId="77777777" w:rsidR="009B73B7" w:rsidRPr="004C6888" w:rsidRDefault="009B73B7" w:rsidP="009B73B7">
      <w:pPr>
        <w:pStyle w:val="Header"/>
        <w:tabs>
          <w:tab w:val="right" w:pos="9639"/>
        </w:tabs>
        <w:rPr>
          <w:rFonts w:cs="Arial"/>
          <w:bCs/>
          <w:sz w:val="24"/>
          <w:szCs w:val="24"/>
        </w:rPr>
      </w:pPr>
      <w:bookmarkStart w:id="2" w:name="_Hlk160525530"/>
      <w:bookmarkEnd w:id="0"/>
      <w:r w:rsidRPr="00C50591">
        <w:rPr>
          <w:rFonts w:cs="Arial"/>
          <w:sz w:val="24"/>
          <w:szCs w:val="24"/>
        </w:rPr>
        <w:t>Wuhan, C</w:t>
      </w:r>
      <w:r>
        <w:rPr>
          <w:rFonts w:cs="Arial"/>
          <w:sz w:val="24"/>
          <w:szCs w:val="24"/>
        </w:rPr>
        <w:t>hina</w:t>
      </w:r>
      <w:r w:rsidRPr="00C50591">
        <w:rPr>
          <w:rFonts w:cs="Arial"/>
          <w:sz w:val="24"/>
          <w:szCs w:val="24"/>
        </w:rPr>
        <w:t>, 7-11 Apr</w:t>
      </w:r>
      <w:r>
        <w:rPr>
          <w:rFonts w:cs="Arial"/>
          <w:sz w:val="24"/>
          <w:szCs w:val="24"/>
        </w:rPr>
        <w:t>il</w:t>
      </w:r>
      <w:r w:rsidRPr="00C50591">
        <w:rPr>
          <w:rFonts w:cs="Arial"/>
          <w:sz w:val="24"/>
          <w:szCs w:val="24"/>
        </w:rPr>
        <w:t>, 2025</w:t>
      </w:r>
    </w:p>
    <w:bookmarkEnd w:id="2"/>
    <w:p w14:paraId="444C2E19" w14:textId="77777777" w:rsidR="00EE0733" w:rsidRPr="009B73B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5AF22CEE" w:rsidR="00C76DDA" w:rsidRPr="00B50379" w:rsidRDefault="00C76DDA" w:rsidP="00C76DDA">
      <w:pPr>
        <w:pStyle w:val="a"/>
        <w:ind w:left="1985" w:hanging="1985"/>
        <w:rPr>
          <w:lang w:eastAsia="ja-JP"/>
        </w:rPr>
      </w:pPr>
      <w:r>
        <w:t>T</w:t>
      </w:r>
      <w:r w:rsidRPr="00B50379">
        <w:t>itle:</w:t>
      </w:r>
      <w:r w:rsidRPr="00B50379">
        <w:tab/>
      </w:r>
      <w:r w:rsidR="00684364" w:rsidRPr="00684364">
        <w:t>Discussion on Update of Broadcast MCCH Information</w:t>
      </w:r>
    </w:p>
    <w:p w14:paraId="1703601B" w14:textId="16FB9306" w:rsidR="005F436C" w:rsidRDefault="005F436C" w:rsidP="005F436C">
      <w:pPr>
        <w:pStyle w:val="a"/>
        <w:rPr>
          <w:lang w:eastAsia="ja-JP"/>
        </w:rPr>
      </w:pPr>
      <w:r>
        <w:t>Agenda Item:</w:t>
      </w:r>
      <w:r>
        <w:tab/>
      </w:r>
      <w:r w:rsidR="00597F47">
        <w:rPr>
          <w:lang w:eastAsia="zh-CN"/>
        </w:rPr>
        <w:t>9</w:t>
      </w:r>
      <w:r w:rsidR="00684364">
        <w:rPr>
          <w:lang w:eastAsia="zh-CN"/>
        </w:rPr>
        <w:t>.2</w:t>
      </w:r>
    </w:p>
    <w:p w14:paraId="778AB5AF" w14:textId="384A6EBA" w:rsidR="005F436C" w:rsidRDefault="005F436C" w:rsidP="005F436C">
      <w:pPr>
        <w:pStyle w:val="a"/>
        <w:rPr>
          <w:lang w:eastAsia="ja-JP"/>
        </w:rPr>
      </w:pPr>
      <w:r>
        <w:t>Source:</w:t>
      </w:r>
      <w:r>
        <w:tab/>
      </w:r>
      <w:r w:rsidR="006137D5">
        <w:t>Huawei</w:t>
      </w:r>
      <w:r w:rsidR="00C06807">
        <w:t xml:space="preserve">, </w:t>
      </w:r>
      <w:r w:rsidR="00B14CA9">
        <w:t xml:space="preserve">CBN, </w:t>
      </w:r>
      <w:r w:rsidR="00F32DFF">
        <w:t>CMCC</w:t>
      </w:r>
      <w:r w:rsidR="00750DE7">
        <w:t>,</w:t>
      </w:r>
      <w:r w:rsidR="00F32DFF">
        <w:t xml:space="preserve"> </w:t>
      </w:r>
      <w:r w:rsidR="00797FE7" w:rsidRPr="00797FE7">
        <w:t xml:space="preserve">Qualcomm Incorporated, </w:t>
      </w:r>
      <w:r w:rsidR="00C06807">
        <w:t>Ericsson</w:t>
      </w:r>
      <w:r w:rsidR="00797FE7">
        <w:t>, ZTE</w:t>
      </w:r>
    </w:p>
    <w:p w14:paraId="19F92F93" w14:textId="5B528EDB" w:rsidR="005F436C" w:rsidRDefault="005F436C" w:rsidP="005F436C">
      <w:pPr>
        <w:pStyle w:val="a"/>
        <w:rPr>
          <w:lang w:eastAsia="ja-JP"/>
        </w:rPr>
      </w:pPr>
      <w:r>
        <w:t>Document for:</w:t>
      </w:r>
      <w:r>
        <w:tab/>
      </w:r>
      <w:r w:rsidR="00684364">
        <w:t>Discussion</w:t>
      </w:r>
    </w:p>
    <w:p w14:paraId="5BBF6C16" w14:textId="6494742E" w:rsidR="00684364" w:rsidRDefault="00EE0733" w:rsidP="00EE0733">
      <w:pPr>
        <w:pStyle w:val="Heading1"/>
      </w:pPr>
      <w:r>
        <w:rPr>
          <w:rFonts w:cs="Arial"/>
        </w:rPr>
        <w:t>1</w:t>
      </w:r>
      <w:r>
        <w:rPr>
          <w:rFonts w:cs="Arial"/>
        </w:rPr>
        <w:tab/>
        <w:t>Introduction</w:t>
      </w:r>
    </w:p>
    <w:p w14:paraId="476764D7" w14:textId="3B5CC2D4" w:rsidR="00684364" w:rsidRDefault="006369BE" w:rsidP="00684364">
      <w:pPr>
        <w:rPr>
          <w:lang w:eastAsia="zh-CN"/>
        </w:rPr>
      </w:pPr>
      <w:r>
        <w:rPr>
          <w:rFonts w:hint="eastAsia"/>
          <w:lang w:eastAsia="zh-CN"/>
        </w:rPr>
        <w:t>I</w:t>
      </w:r>
      <w:r>
        <w:rPr>
          <w:lang w:eastAsia="zh-CN"/>
        </w:rPr>
        <w:t>n RAN3#126 meeting, RAN3 sent LS R3-247892 to RAN2 with the following questio</w:t>
      </w:r>
      <w:r>
        <w:rPr>
          <w:rFonts w:hint="eastAsia"/>
          <w:lang w:eastAsia="zh-CN"/>
        </w:rPr>
        <w:t>n:</w:t>
      </w:r>
    </w:p>
    <w:p w14:paraId="615EF2F5" w14:textId="77777777" w:rsidR="006369BE" w:rsidRPr="00EF79F2" w:rsidRDefault="006369BE" w:rsidP="006369BE">
      <w:pPr>
        <w:pStyle w:val="ListParagraph"/>
        <w:numPr>
          <w:ilvl w:val="0"/>
          <w:numId w:val="20"/>
        </w:numPr>
        <w:ind w:firstLineChars="0"/>
        <w:rPr>
          <w:rFonts w:ascii="Arial" w:eastAsia="宋体" w:hAnsi="Arial" w:cs="Arial"/>
          <w:i/>
          <w:iCs/>
          <w:color w:val="0070C0"/>
        </w:rPr>
      </w:pPr>
      <w:r w:rsidRPr="00EF79F2">
        <w:rPr>
          <w:rFonts w:ascii="Arial" w:eastAsia="宋体" w:hAnsi="Arial" w:cs="Arial"/>
          <w:i/>
          <w:iCs/>
          <w:color w:val="0070C0"/>
        </w:rPr>
        <w:t xml:space="preserve">RAN3 is discussing a recovery scenario related to MBS broadcast. In this scenario MCCH Information of the broadcast session is broadcast in the cell. Some companies propose a solution where the </w:t>
      </w:r>
      <w:proofErr w:type="spellStart"/>
      <w:r w:rsidRPr="00EF79F2">
        <w:rPr>
          <w:rFonts w:ascii="Arial" w:eastAsia="宋体" w:hAnsi="Arial" w:cs="Arial"/>
          <w:i/>
          <w:iCs/>
          <w:color w:val="0070C0"/>
        </w:rPr>
        <w:t>gNB</w:t>
      </w:r>
      <w:proofErr w:type="spellEnd"/>
      <w:r w:rsidRPr="00EF79F2">
        <w:rPr>
          <w:rFonts w:ascii="Arial" w:eastAsia="宋体" w:hAnsi="Arial" w:cs="Arial"/>
          <w:i/>
          <w:iCs/>
          <w:color w:val="0070C0"/>
        </w:rPr>
        <w:t xml:space="preserve"> modifies one or more parameters in the broadcast MCCH information in order to force all UEs in the cell involved in this broadcast session to release/add MRB and re-establish PDCP with PDCP SN of the first delivered packet. </w:t>
      </w:r>
    </w:p>
    <w:p w14:paraId="3B382369" w14:textId="77777777" w:rsidR="006369BE" w:rsidRPr="00EF79F2" w:rsidRDefault="006369BE" w:rsidP="006369BE">
      <w:pPr>
        <w:pStyle w:val="ListParagraph"/>
        <w:numPr>
          <w:ilvl w:val="0"/>
          <w:numId w:val="20"/>
        </w:numPr>
        <w:ind w:firstLineChars="0"/>
        <w:rPr>
          <w:rFonts w:ascii="Arial" w:eastAsia="宋体" w:hAnsi="Arial" w:cs="Arial"/>
          <w:i/>
          <w:iCs/>
          <w:color w:val="0070C0"/>
        </w:rPr>
      </w:pPr>
      <w:r w:rsidRPr="00EF79F2">
        <w:rPr>
          <w:rFonts w:ascii="Arial" w:eastAsia="宋体" w:hAnsi="Arial" w:cs="Arial"/>
          <w:i/>
          <w:iCs/>
          <w:color w:val="0070C0"/>
        </w:rPr>
        <w:t>This solution however assumes that all UEs will behave as above. Therefore, RAN3 would like a confirmation from RAN2 if the solution can work.</w:t>
      </w:r>
    </w:p>
    <w:p w14:paraId="70AB1D6C" w14:textId="73B34A82" w:rsidR="006369BE" w:rsidRPr="00EF79F2" w:rsidRDefault="006369BE" w:rsidP="006369BE">
      <w:pPr>
        <w:pStyle w:val="ListParagraph"/>
        <w:numPr>
          <w:ilvl w:val="0"/>
          <w:numId w:val="20"/>
        </w:numPr>
        <w:ind w:firstLineChars="0"/>
        <w:rPr>
          <w:rFonts w:ascii="Arial" w:eastAsia="宋体" w:hAnsi="Arial" w:cs="Arial"/>
          <w:i/>
          <w:iCs/>
          <w:color w:val="0070C0"/>
        </w:rPr>
      </w:pPr>
      <w:r w:rsidRPr="00EF79F2">
        <w:rPr>
          <w:rFonts w:ascii="Arial" w:eastAsia="宋体" w:hAnsi="Arial" w:cs="Arial"/>
          <w:i/>
          <w:iCs/>
          <w:color w:val="0070C0"/>
        </w:rPr>
        <w:t>RAN3 kindly asks RAN2 to confirm whether it is possible for the network to force the re-establishment of PDCP of all UEs in a cell by an update of parameter broadcast in MCCH Information.</w:t>
      </w:r>
    </w:p>
    <w:p w14:paraId="4EC2164D" w14:textId="5D2EF8F0" w:rsidR="006369BE" w:rsidRPr="006369BE" w:rsidRDefault="006369BE" w:rsidP="006369BE">
      <w:pPr>
        <w:rPr>
          <w:lang w:eastAsia="zh-CN"/>
        </w:rPr>
      </w:pPr>
      <w:r w:rsidRPr="006369BE">
        <w:rPr>
          <w:rFonts w:hint="eastAsia"/>
          <w:lang w:eastAsia="zh-CN"/>
        </w:rPr>
        <w:t>I</w:t>
      </w:r>
      <w:r w:rsidRPr="006369BE">
        <w:rPr>
          <w:lang w:eastAsia="zh-CN"/>
        </w:rPr>
        <w:t>n RAN2#129, RAN2 sent reply LS R2-2501341 and provided the following answer</w:t>
      </w:r>
      <w:r w:rsidRPr="006369BE">
        <w:rPr>
          <w:rFonts w:hint="eastAsia"/>
          <w:lang w:eastAsia="zh-CN"/>
        </w:rPr>
        <w:t>s</w:t>
      </w:r>
      <w:r w:rsidRPr="006369BE">
        <w:rPr>
          <w:rFonts w:hint="eastAsia"/>
          <w:lang w:eastAsia="zh-CN"/>
        </w:rPr>
        <w:t>：</w:t>
      </w:r>
    </w:p>
    <w:p w14:paraId="311BB19A" w14:textId="77777777" w:rsidR="006369BE" w:rsidRPr="00EF79F2" w:rsidRDefault="006369BE" w:rsidP="006369BE">
      <w:pPr>
        <w:pStyle w:val="Agreement"/>
        <w:numPr>
          <w:ilvl w:val="2"/>
          <w:numId w:val="17"/>
        </w:numPr>
        <w:tabs>
          <w:tab w:val="num" w:pos="541"/>
        </w:tabs>
        <w:spacing w:before="0"/>
        <w:ind w:left="541"/>
        <w:jc w:val="both"/>
        <w:rPr>
          <w:b w:val="0"/>
          <w:i/>
          <w:iCs/>
          <w:color w:val="0070C0"/>
        </w:rPr>
      </w:pPr>
      <w:bookmarkStart w:id="3" w:name="_Hlk190863657"/>
      <w:r w:rsidRPr="00EF79F2">
        <w:rPr>
          <w:b w:val="0"/>
          <w:i/>
          <w:iCs/>
          <w:color w:val="0070C0"/>
        </w:rPr>
        <w:t>According to RAN2 specifications it is up to UE implementation how to perform a modification of a broadcast MRB which is already configured.</w:t>
      </w:r>
    </w:p>
    <w:p w14:paraId="0E7933F8" w14:textId="77777777" w:rsidR="006369BE" w:rsidRPr="00EF79F2" w:rsidRDefault="006369BE" w:rsidP="006369BE">
      <w:pPr>
        <w:pStyle w:val="Agreement"/>
        <w:numPr>
          <w:ilvl w:val="2"/>
          <w:numId w:val="17"/>
        </w:numPr>
        <w:tabs>
          <w:tab w:val="num" w:pos="541"/>
        </w:tabs>
        <w:ind w:left="541"/>
        <w:jc w:val="both"/>
        <w:rPr>
          <w:b w:val="0"/>
          <w:i/>
          <w:iCs/>
          <w:color w:val="0070C0"/>
        </w:rPr>
      </w:pPr>
      <w:r w:rsidRPr="00EF79F2">
        <w:rPr>
          <w:b w:val="0"/>
          <w:i/>
          <w:iCs/>
          <w:color w:val="0070C0"/>
        </w:rPr>
        <w:t xml:space="preserve">There are some parameters in PDCP configuration which require PDCP re-establishment (e.g. </w:t>
      </w:r>
      <w:proofErr w:type="spellStart"/>
      <w:r w:rsidRPr="00EF79F2">
        <w:rPr>
          <w:b w:val="0"/>
          <w:i/>
          <w:iCs/>
          <w:color w:val="0070C0"/>
        </w:rPr>
        <w:t>RoHC</w:t>
      </w:r>
      <w:proofErr w:type="spellEnd"/>
      <w:r w:rsidRPr="00EF79F2">
        <w:rPr>
          <w:b w:val="0"/>
          <w:i/>
          <w:iCs/>
          <w:color w:val="0070C0"/>
        </w:rPr>
        <w:t>, PDCP SN length), but RAN2 specifications do not capture exact UE behaviour upon change of these parameters for MRB.</w:t>
      </w:r>
      <w:bookmarkEnd w:id="3"/>
    </w:p>
    <w:p w14:paraId="6E10FA68" w14:textId="658C137B" w:rsidR="006369BE" w:rsidRPr="006369BE" w:rsidRDefault="006369BE" w:rsidP="006369BE">
      <w:pPr>
        <w:spacing w:before="240"/>
        <w:rPr>
          <w:lang w:eastAsia="zh-CN"/>
        </w:rPr>
      </w:pPr>
      <w:r w:rsidRPr="006369BE">
        <w:rPr>
          <w:rFonts w:hint="eastAsia"/>
          <w:lang w:eastAsia="zh-CN"/>
        </w:rPr>
        <w:t>I</w:t>
      </w:r>
      <w:r w:rsidRPr="006369BE">
        <w:rPr>
          <w:lang w:eastAsia="zh-CN"/>
        </w:rPr>
        <w:t>n this contribution, we further discuss this topic based on the inputs.</w:t>
      </w:r>
    </w:p>
    <w:p w14:paraId="58FED0C3" w14:textId="093F4825" w:rsidR="005C0A63" w:rsidRDefault="005C0A63" w:rsidP="00EE0733">
      <w:pPr>
        <w:pStyle w:val="Heading1"/>
      </w:pPr>
      <w:r>
        <w:t>2</w:t>
      </w:r>
      <w:r>
        <w:tab/>
        <w:t>Discussion</w:t>
      </w:r>
    </w:p>
    <w:p w14:paraId="72691331" w14:textId="28A58C8F" w:rsidR="00D7658C" w:rsidRDefault="00D7658C" w:rsidP="005C0A63">
      <w:pPr>
        <w:rPr>
          <w:lang w:eastAsia="zh-CN"/>
        </w:rPr>
      </w:pPr>
      <w:r>
        <w:rPr>
          <w:lang w:eastAsia="zh-CN"/>
        </w:rPr>
        <w:t xml:space="preserve">In previous </w:t>
      </w:r>
      <w:r w:rsidR="00DA08D4">
        <w:rPr>
          <w:lang w:eastAsia="zh-CN"/>
        </w:rPr>
        <w:t xml:space="preserve">meeting’s </w:t>
      </w:r>
      <w:r>
        <w:rPr>
          <w:lang w:eastAsia="zh-CN"/>
        </w:rPr>
        <w:t>discussion</w:t>
      </w:r>
      <w:r w:rsidR="00DA08D4">
        <w:rPr>
          <w:lang w:eastAsia="zh-CN"/>
        </w:rPr>
        <w:t>s</w:t>
      </w:r>
      <w:r>
        <w:rPr>
          <w:lang w:eastAsia="zh-CN"/>
        </w:rPr>
        <w:t xml:space="preserve">, </w:t>
      </w:r>
      <w:r w:rsidR="00DA08D4">
        <w:rPr>
          <w:lang w:eastAsia="zh-CN"/>
        </w:rPr>
        <w:t xml:space="preserve">if a configured </w:t>
      </w:r>
      <w:r>
        <w:rPr>
          <w:lang w:eastAsia="zh-CN"/>
        </w:rPr>
        <w:t>Broadcast MRB</w:t>
      </w:r>
      <w:r w:rsidR="00DA08D4">
        <w:rPr>
          <w:lang w:eastAsia="zh-CN"/>
        </w:rPr>
        <w:t xml:space="preserve"> remains unchanged</w:t>
      </w:r>
      <w:r>
        <w:rPr>
          <w:lang w:eastAsia="zh-CN"/>
        </w:rPr>
        <w:t xml:space="preserve">, </w:t>
      </w:r>
      <w:r w:rsidR="00DA08D4">
        <w:rPr>
          <w:lang w:eastAsia="zh-CN"/>
        </w:rPr>
        <w:t>and</w:t>
      </w:r>
      <w:r>
        <w:rPr>
          <w:lang w:eastAsia="zh-CN"/>
        </w:rPr>
        <w:t xml:space="preserve"> the data path </w:t>
      </w:r>
      <w:r w:rsidR="00DA08D4">
        <w:rPr>
          <w:lang w:eastAsia="zh-CN"/>
        </w:rPr>
        <w:t xml:space="preserve">is </w:t>
      </w:r>
      <w:r>
        <w:rPr>
          <w:lang w:eastAsia="zh-CN"/>
        </w:rPr>
        <w:t xml:space="preserve">changed </w:t>
      </w:r>
      <w:r w:rsidR="00DA08D4">
        <w:rPr>
          <w:lang w:eastAsia="zh-CN"/>
        </w:rPr>
        <w:t xml:space="preserve">the UE may observe a discontinuity in </w:t>
      </w:r>
      <w:r>
        <w:rPr>
          <w:lang w:eastAsia="zh-CN"/>
        </w:rPr>
        <w:t xml:space="preserve">PDCP SN </w:t>
      </w:r>
      <w:r w:rsidR="00DA08D4">
        <w:rPr>
          <w:lang w:eastAsia="zh-CN"/>
        </w:rPr>
        <w:t>and the UE will discard packets as of the PDCP receiving side’s specified behaviour (see TS 38.323), potentially affecting</w:t>
      </w:r>
      <w:r>
        <w:rPr>
          <w:lang w:eastAsia="zh-CN"/>
        </w:rPr>
        <w:t xml:space="preserve"> a large number of packets</w:t>
      </w:r>
      <w:r w:rsidR="00DA08D4">
        <w:rPr>
          <w:lang w:eastAsia="zh-CN"/>
        </w:rPr>
        <w:t>,</w:t>
      </w:r>
      <w:r>
        <w:rPr>
          <w:lang w:eastAsia="zh-CN"/>
        </w:rPr>
        <w:t xml:space="preserve"> lead</w:t>
      </w:r>
      <w:r w:rsidR="00DA08D4">
        <w:rPr>
          <w:lang w:eastAsia="zh-CN"/>
        </w:rPr>
        <w:t>ing</w:t>
      </w:r>
      <w:r>
        <w:rPr>
          <w:lang w:eastAsia="zh-CN"/>
        </w:rPr>
        <w:t xml:space="preserve"> to waste of radio resources and bad user experience:</w:t>
      </w:r>
    </w:p>
    <w:p w14:paraId="3360730B" w14:textId="77777777" w:rsidR="00D7658C" w:rsidRDefault="00D7658C" w:rsidP="00797FE7">
      <w:pPr>
        <w:spacing w:after="0"/>
        <w:jc w:val="center"/>
        <w:rPr>
          <w:u w:val="single"/>
          <w:lang w:val="en-US" w:eastAsia="zh-CN"/>
        </w:rPr>
      </w:pPr>
      <w:r>
        <w:rPr>
          <w:lang w:eastAsia="zh-CN"/>
        </w:rPr>
        <w:t xml:space="preserve"> </w:t>
      </w:r>
      <w:r w:rsidRPr="00F40F11">
        <w:rPr>
          <w:noProof/>
          <w:lang w:val="en-US" w:eastAsia="zh-CN"/>
        </w:rPr>
        <w:drawing>
          <wp:inline distT="0" distB="0" distL="0" distR="0" wp14:anchorId="26C59404" wp14:editId="04CC1B93">
            <wp:extent cx="4079174" cy="186176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1188" cy="1871812"/>
                    </a:xfrm>
                    <a:prstGeom prst="rect">
                      <a:avLst/>
                    </a:prstGeom>
                    <a:noFill/>
                  </pic:spPr>
                </pic:pic>
              </a:graphicData>
            </a:graphic>
          </wp:inline>
        </w:drawing>
      </w:r>
    </w:p>
    <w:p w14:paraId="162A3441" w14:textId="37B55967" w:rsidR="00D7658C" w:rsidRPr="00B872F5" w:rsidRDefault="00D7658C" w:rsidP="00D7658C">
      <w:pPr>
        <w:jc w:val="center"/>
        <w:rPr>
          <w:b/>
          <w:lang w:val="en-US" w:eastAsia="zh-CN"/>
        </w:rPr>
      </w:pPr>
      <w:r>
        <w:rPr>
          <w:rFonts w:hint="eastAsia"/>
          <w:b/>
          <w:lang w:val="en-US" w:eastAsia="zh-CN"/>
        </w:rPr>
        <w:t>Figure</w:t>
      </w:r>
      <w:r>
        <w:rPr>
          <w:b/>
          <w:lang w:val="en-US" w:eastAsia="zh-CN"/>
        </w:rPr>
        <w:t xml:space="preserve"> 1: Scenario of </w:t>
      </w:r>
      <w:r w:rsidRPr="00281F93">
        <w:rPr>
          <w:b/>
          <w:lang w:val="en-US" w:eastAsia="zh-CN"/>
        </w:rPr>
        <w:t>packet discard</w:t>
      </w:r>
      <w:r>
        <w:rPr>
          <w:b/>
          <w:lang w:val="en-US" w:eastAsia="zh-CN"/>
        </w:rPr>
        <w:t xml:space="preserve"> in case of path change</w:t>
      </w:r>
    </w:p>
    <w:p w14:paraId="3B13CB11" w14:textId="77777777" w:rsidR="00D7658C" w:rsidRDefault="000913AA" w:rsidP="00D7658C">
      <w:r>
        <w:rPr>
          <w:lang w:eastAsia="zh-CN"/>
        </w:rPr>
        <w:lastRenderedPageBreak/>
        <w:t xml:space="preserve">Based on TS 38.401 section </w:t>
      </w:r>
      <w:r>
        <w:t>8.15.1.1a</w:t>
      </w:r>
      <w:r>
        <w:rPr>
          <w:lang w:eastAsia="zh-CN"/>
        </w:rPr>
        <w:t xml:space="preserve">, in case of </w:t>
      </w:r>
      <w:r w:rsidR="00B66726">
        <w:t>MOCN</w:t>
      </w:r>
      <w:r>
        <w:t xml:space="preserve">, </w:t>
      </w:r>
      <w:r w:rsidR="00D7658C">
        <w:rPr>
          <w:lang w:eastAsia="zh-CN"/>
        </w:rPr>
        <w:t xml:space="preserve">if the </w:t>
      </w:r>
      <w:proofErr w:type="spellStart"/>
      <w:r w:rsidR="00D7658C">
        <w:rPr>
          <w:lang w:eastAsia="zh-CN"/>
        </w:rPr>
        <w:t>gNB</w:t>
      </w:r>
      <w:proofErr w:type="spellEnd"/>
      <w:r w:rsidR="00D7658C">
        <w:rPr>
          <w:lang w:eastAsia="zh-CN"/>
        </w:rPr>
        <w:t>-CU-CP decides (e.g., in case the 5GC1 triggers Broadcast Session Release) to establish shared NG-U resources with the 5GC2 with which the shared NG-U was not established:</w:t>
      </w:r>
    </w:p>
    <w:p w14:paraId="016216EF" w14:textId="77777777" w:rsidR="00D7658C" w:rsidRPr="000913AA" w:rsidRDefault="00D7658C" w:rsidP="00D7658C">
      <w:pPr>
        <w:pStyle w:val="B1"/>
        <w:rPr>
          <w:color w:val="002060"/>
          <w:lang w:eastAsia="zh-CN"/>
        </w:rPr>
      </w:pPr>
      <w:r w:rsidRPr="000913AA">
        <w:rPr>
          <w:color w:val="002060"/>
          <w:lang w:eastAsia="zh-CN"/>
        </w:rPr>
        <w:t>-</w:t>
      </w:r>
      <w:r w:rsidRPr="000913AA">
        <w:rPr>
          <w:color w:val="002060"/>
          <w:lang w:eastAsia="zh-CN"/>
        </w:rPr>
        <w:tab/>
        <w:t xml:space="preserve">in case of multicast transport, the </w:t>
      </w:r>
      <w:proofErr w:type="spellStart"/>
      <w:r w:rsidRPr="000913AA">
        <w:rPr>
          <w:color w:val="002060"/>
          <w:lang w:eastAsia="zh-CN"/>
        </w:rPr>
        <w:t>gNB</w:t>
      </w:r>
      <w:proofErr w:type="spellEnd"/>
      <w:r w:rsidRPr="000913AA">
        <w:rPr>
          <w:color w:val="002060"/>
          <w:lang w:eastAsia="zh-CN"/>
        </w:rPr>
        <w:t xml:space="preserve">-CU-CP triggers BC Bearer Context Modification Request towards the </w:t>
      </w:r>
      <w:proofErr w:type="spellStart"/>
      <w:r w:rsidRPr="000913AA">
        <w:rPr>
          <w:color w:val="002060"/>
          <w:lang w:eastAsia="zh-CN"/>
        </w:rPr>
        <w:t>gNB</w:t>
      </w:r>
      <w:proofErr w:type="spellEnd"/>
      <w:r w:rsidRPr="000913AA">
        <w:rPr>
          <w:color w:val="002060"/>
          <w:lang w:eastAsia="zh-CN"/>
        </w:rPr>
        <w:t xml:space="preserve">-CU-UP providing the stored multicast address received from the 5GC2. Then the </w:t>
      </w:r>
      <w:proofErr w:type="spellStart"/>
      <w:r w:rsidRPr="000913AA">
        <w:rPr>
          <w:color w:val="002060"/>
          <w:lang w:eastAsia="zh-CN"/>
        </w:rPr>
        <w:t>gNB</w:t>
      </w:r>
      <w:proofErr w:type="spellEnd"/>
      <w:r w:rsidRPr="000913AA">
        <w:rPr>
          <w:color w:val="002060"/>
          <w:lang w:eastAsia="zh-CN"/>
        </w:rPr>
        <w:t>-CU-UP joins the NG-U multicast group of 5GC2 accordingly;</w:t>
      </w:r>
    </w:p>
    <w:p w14:paraId="2B167471" w14:textId="77777777" w:rsidR="00D7658C" w:rsidRDefault="00D7658C" w:rsidP="00D7658C">
      <w:pPr>
        <w:pStyle w:val="B1"/>
        <w:rPr>
          <w:color w:val="002060"/>
          <w:lang w:eastAsia="zh-CN"/>
        </w:rPr>
      </w:pPr>
      <w:r w:rsidRPr="000913AA">
        <w:rPr>
          <w:color w:val="002060"/>
          <w:lang w:eastAsia="zh-CN"/>
        </w:rPr>
        <w:t>-</w:t>
      </w:r>
      <w:r w:rsidRPr="000913AA">
        <w:rPr>
          <w:color w:val="002060"/>
          <w:lang w:eastAsia="zh-CN"/>
        </w:rPr>
        <w:tab/>
        <w:t xml:space="preserve">in case of unicast transport, the </w:t>
      </w:r>
      <w:proofErr w:type="spellStart"/>
      <w:r w:rsidRPr="000913AA">
        <w:rPr>
          <w:color w:val="002060"/>
          <w:lang w:eastAsia="zh-CN"/>
        </w:rPr>
        <w:t>gNB</w:t>
      </w:r>
      <w:proofErr w:type="spellEnd"/>
      <w:r w:rsidRPr="000913AA">
        <w:rPr>
          <w:color w:val="002060"/>
          <w:lang w:eastAsia="zh-CN"/>
        </w:rPr>
        <w:t xml:space="preserve">-CU-CP triggers Broadcast Session Transport Request towards the core network providing the unicast transport address received from the </w:t>
      </w:r>
      <w:proofErr w:type="spellStart"/>
      <w:r w:rsidRPr="000913AA">
        <w:rPr>
          <w:color w:val="002060"/>
          <w:lang w:eastAsia="zh-CN"/>
        </w:rPr>
        <w:t>gNB</w:t>
      </w:r>
      <w:proofErr w:type="spellEnd"/>
      <w:r w:rsidRPr="000913AA">
        <w:rPr>
          <w:color w:val="002060"/>
          <w:lang w:eastAsia="zh-CN"/>
        </w:rPr>
        <w:t>-CU-UP.</w:t>
      </w:r>
    </w:p>
    <w:p w14:paraId="40EC34EC" w14:textId="706BBCE2" w:rsidR="00D7658C" w:rsidRDefault="00D7658C" w:rsidP="005C0A63">
      <w:pPr>
        <w:rPr>
          <w:lang w:eastAsia="zh-CN"/>
        </w:rPr>
      </w:pPr>
      <w:r>
        <w:rPr>
          <w:lang w:eastAsia="zh-CN"/>
        </w:rPr>
        <w:t xml:space="preserve">In this scenario, the </w:t>
      </w:r>
      <w:proofErr w:type="spellStart"/>
      <w:r>
        <w:rPr>
          <w:lang w:eastAsia="zh-CN"/>
        </w:rPr>
        <w:t>gNB</w:t>
      </w:r>
      <w:proofErr w:type="spellEnd"/>
      <w:r>
        <w:rPr>
          <w:lang w:eastAsia="zh-CN"/>
        </w:rPr>
        <w:t>-CU-UP is not changed</w:t>
      </w:r>
      <w:r w:rsidR="00B46B8D">
        <w:rPr>
          <w:lang w:eastAsia="zh-CN"/>
        </w:rPr>
        <w:t xml:space="preserve"> and</w:t>
      </w:r>
      <w:r>
        <w:rPr>
          <w:lang w:eastAsia="zh-CN"/>
        </w:rPr>
        <w:t xml:space="preserve"> if the </w:t>
      </w:r>
      <w:proofErr w:type="spellStart"/>
      <w:r>
        <w:rPr>
          <w:lang w:eastAsia="zh-CN"/>
        </w:rPr>
        <w:t>gNB</w:t>
      </w:r>
      <w:proofErr w:type="spellEnd"/>
      <w:r>
        <w:rPr>
          <w:lang w:eastAsia="zh-CN"/>
        </w:rPr>
        <w:t xml:space="preserve">-CU-UP is able to </w:t>
      </w:r>
      <w:r w:rsidR="00B46B8D">
        <w:rPr>
          <w:lang w:eastAsia="zh-CN"/>
        </w:rPr>
        <w:t>maintain</w:t>
      </w:r>
      <w:r>
        <w:rPr>
          <w:lang w:eastAsia="zh-CN"/>
        </w:rPr>
        <w:t xml:space="preserve"> PDCP SN continuity, the </w:t>
      </w:r>
      <w:r w:rsidR="00360838">
        <w:rPr>
          <w:lang w:eastAsia="zh-CN"/>
        </w:rPr>
        <w:t xml:space="preserve">receiving PDCP entity at the </w:t>
      </w:r>
      <w:r>
        <w:rPr>
          <w:lang w:eastAsia="zh-CN"/>
        </w:rPr>
        <w:t xml:space="preserve">UE will </w:t>
      </w:r>
      <w:r w:rsidR="00360838">
        <w:rPr>
          <w:lang w:eastAsia="zh-CN"/>
        </w:rPr>
        <w:t>not perform packet discarding as described above</w:t>
      </w:r>
      <w:r>
        <w:rPr>
          <w:lang w:eastAsia="zh-CN"/>
        </w:rPr>
        <w:t>.</w:t>
      </w:r>
    </w:p>
    <w:p w14:paraId="3E585008" w14:textId="4EAE96B0" w:rsidR="00D7658C" w:rsidRPr="00037A3B" w:rsidRDefault="00D7658C" w:rsidP="005C0A63">
      <w:pPr>
        <w:rPr>
          <w:b/>
          <w:bCs/>
          <w:lang w:eastAsia="zh-CN"/>
        </w:rPr>
      </w:pPr>
      <w:r w:rsidRPr="00037A3B">
        <w:rPr>
          <w:b/>
          <w:bCs/>
          <w:lang w:eastAsia="zh-CN"/>
        </w:rPr>
        <w:t xml:space="preserve">Proposal 1: In MOCN, </w:t>
      </w:r>
      <w:r w:rsidR="00AA730C" w:rsidRPr="00037A3B">
        <w:rPr>
          <w:b/>
          <w:bCs/>
          <w:lang w:eastAsia="zh-CN"/>
        </w:rPr>
        <w:t>in case of data path change</w:t>
      </w:r>
      <w:r w:rsidR="00AA730C">
        <w:rPr>
          <w:b/>
          <w:bCs/>
          <w:lang w:eastAsia="zh-CN"/>
        </w:rPr>
        <w:t xml:space="preserve">, if </w:t>
      </w:r>
      <w:r w:rsidRPr="00037A3B">
        <w:rPr>
          <w:b/>
          <w:bCs/>
          <w:lang w:eastAsia="zh-CN"/>
        </w:rPr>
        <w:t xml:space="preserve">the </w:t>
      </w:r>
      <w:proofErr w:type="spellStart"/>
      <w:r w:rsidRPr="00037A3B">
        <w:rPr>
          <w:b/>
          <w:bCs/>
          <w:lang w:eastAsia="zh-CN"/>
        </w:rPr>
        <w:t>gNB</w:t>
      </w:r>
      <w:proofErr w:type="spellEnd"/>
      <w:r w:rsidRPr="00037A3B">
        <w:rPr>
          <w:b/>
          <w:bCs/>
          <w:lang w:eastAsia="zh-CN"/>
        </w:rPr>
        <w:t xml:space="preserve">-CU-UP </w:t>
      </w:r>
      <w:r w:rsidR="00AA730C">
        <w:rPr>
          <w:b/>
          <w:bCs/>
          <w:lang w:eastAsia="zh-CN"/>
        </w:rPr>
        <w:t>is able to</w:t>
      </w:r>
      <w:r w:rsidRPr="00037A3B">
        <w:rPr>
          <w:b/>
          <w:bCs/>
          <w:lang w:eastAsia="zh-CN"/>
        </w:rPr>
        <w:t xml:space="preserve"> </w:t>
      </w:r>
      <w:r w:rsidR="00AA730C">
        <w:rPr>
          <w:b/>
          <w:bCs/>
          <w:lang w:eastAsia="zh-CN"/>
        </w:rPr>
        <w:t>maintain</w:t>
      </w:r>
      <w:r w:rsidRPr="00037A3B">
        <w:rPr>
          <w:b/>
          <w:bCs/>
          <w:lang w:eastAsia="zh-CN"/>
        </w:rPr>
        <w:t xml:space="preserve"> PDCP SN continuity</w:t>
      </w:r>
      <w:r w:rsidR="00037A3B">
        <w:rPr>
          <w:b/>
          <w:bCs/>
          <w:lang w:eastAsia="zh-CN"/>
        </w:rPr>
        <w:t xml:space="preserve"> </w:t>
      </w:r>
      <w:r w:rsidR="00AA730C">
        <w:rPr>
          <w:b/>
          <w:bCs/>
          <w:lang w:eastAsia="zh-CN"/>
        </w:rPr>
        <w:t xml:space="preserve">for </w:t>
      </w:r>
      <w:r w:rsidR="00037A3B">
        <w:rPr>
          <w:b/>
          <w:bCs/>
          <w:lang w:eastAsia="zh-CN"/>
        </w:rPr>
        <w:t>MRB</w:t>
      </w:r>
      <w:r w:rsidR="00AA730C">
        <w:rPr>
          <w:b/>
          <w:bCs/>
          <w:lang w:eastAsia="zh-CN"/>
        </w:rPr>
        <w:t>s</w:t>
      </w:r>
      <w:r w:rsidR="00037A3B">
        <w:rPr>
          <w:b/>
          <w:bCs/>
          <w:lang w:eastAsia="zh-CN"/>
        </w:rPr>
        <w:t xml:space="preserve"> </w:t>
      </w:r>
      <w:r w:rsidR="00AA730C">
        <w:rPr>
          <w:b/>
          <w:bCs/>
          <w:lang w:eastAsia="zh-CN"/>
        </w:rPr>
        <w:t>of</w:t>
      </w:r>
      <w:r w:rsidR="00037A3B">
        <w:rPr>
          <w:b/>
          <w:bCs/>
          <w:lang w:eastAsia="zh-CN"/>
        </w:rPr>
        <w:t xml:space="preserve"> an ongoing broadcast session</w:t>
      </w:r>
      <w:r w:rsidR="00037A3B" w:rsidRPr="00037A3B">
        <w:rPr>
          <w:b/>
          <w:bCs/>
          <w:lang w:eastAsia="zh-CN"/>
        </w:rPr>
        <w:t>,</w:t>
      </w:r>
      <w:r w:rsidR="00AA730C">
        <w:rPr>
          <w:b/>
          <w:bCs/>
          <w:lang w:eastAsia="zh-CN"/>
        </w:rPr>
        <w:t xml:space="preserve"> packet discarding at the UE may be avoided</w:t>
      </w:r>
      <w:r w:rsidR="00037A3B" w:rsidRPr="00037A3B">
        <w:rPr>
          <w:b/>
          <w:bCs/>
          <w:lang w:eastAsia="zh-CN"/>
        </w:rPr>
        <w:t>.</w:t>
      </w:r>
    </w:p>
    <w:p w14:paraId="1A933AD6" w14:textId="77777777" w:rsidR="00B66726" w:rsidRDefault="00B66726" w:rsidP="00B66726">
      <w:pPr>
        <w:pStyle w:val="B1"/>
        <w:ind w:left="0" w:firstLine="0"/>
        <w:rPr>
          <w:lang w:eastAsia="zh-CN"/>
        </w:rPr>
      </w:pPr>
      <w:r>
        <w:rPr>
          <w:lang w:eastAsia="zh-CN"/>
        </w:rPr>
        <w:t xml:space="preserve">Based on TS 38.401 section </w:t>
      </w:r>
      <w:r>
        <w:t>8.15.1.1b</w:t>
      </w:r>
      <w:r>
        <w:rPr>
          <w:lang w:eastAsia="zh-CN"/>
        </w:rPr>
        <w:t xml:space="preserve">, in case of </w:t>
      </w:r>
      <w:r>
        <w:t xml:space="preserve">RAN sharing with multiple cell-ID broadcast, </w:t>
      </w:r>
      <w:r>
        <w:rPr>
          <w:lang w:eastAsia="zh-CN"/>
        </w:rPr>
        <w:t xml:space="preserve">if the </w:t>
      </w:r>
      <w:r>
        <w:t>gNB-DU</w:t>
      </w:r>
      <w:r>
        <w:rPr>
          <w:vertAlign w:val="subscript"/>
        </w:rPr>
        <w:t>1/2</w:t>
      </w:r>
      <w:r>
        <w:rPr>
          <w:lang w:eastAsia="zh-CN"/>
        </w:rPr>
        <w:t xml:space="preserve"> decides (e.g., upon receiving the Broadcast Context Release Command from gNB-CU-CP1 in case the 5GC1 triggers Broadcast Session Release) to establish the shared F1-U tunnel for PLMN2 which was not established:</w:t>
      </w:r>
    </w:p>
    <w:p w14:paraId="1D44F5B7" w14:textId="77777777" w:rsidR="00B66726" w:rsidRPr="00B66726" w:rsidRDefault="00B66726" w:rsidP="00B66726">
      <w:pPr>
        <w:pStyle w:val="B1"/>
        <w:rPr>
          <w:color w:val="002060"/>
          <w:lang w:eastAsia="zh-CN"/>
        </w:rPr>
      </w:pPr>
      <w:r w:rsidRPr="00B66726">
        <w:rPr>
          <w:color w:val="002060"/>
          <w:lang w:eastAsia="zh-CN"/>
        </w:rPr>
        <w:t xml:space="preserve">- </w:t>
      </w:r>
      <w:r w:rsidRPr="00B66726">
        <w:rPr>
          <w:color w:val="002060"/>
          <w:lang w:eastAsia="zh-CN"/>
        </w:rPr>
        <w:tab/>
        <w:t>the gNB-DU</w:t>
      </w:r>
      <w:r w:rsidRPr="00B66726">
        <w:rPr>
          <w:color w:val="002060"/>
          <w:vertAlign w:val="subscript"/>
        </w:rPr>
        <w:t>2</w:t>
      </w:r>
      <w:r w:rsidRPr="00B66726">
        <w:rPr>
          <w:color w:val="002060"/>
          <w:lang w:eastAsia="zh-CN"/>
        </w:rPr>
        <w:t xml:space="preserve"> triggers Broadcast Transport Resource Request towards the gNB-CU-CP2</w:t>
      </w:r>
      <w:r w:rsidRPr="00B66726">
        <w:rPr>
          <w:color w:val="002060"/>
          <w:vertAlign w:val="subscript"/>
        </w:rPr>
        <w:t xml:space="preserve"> </w:t>
      </w:r>
      <w:r w:rsidRPr="00B66726">
        <w:rPr>
          <w:color w:val="002060"/>
          <w:lang w:eastAsia="zh-CN"/>
        </w:rPr>
        <w:t>and providing the F1-U TNL at DU;</w:t>
      </w:r>
    </w:p>
    <w:p w14:paraId="79933C60" w14:textId="77777777" w:rsidR="00B66726" w:rsidRPr="00B66726" w:rsidRDefault="00B66726" w:rsidP="00B66726">
      <w:pPr>
        <w:pStyle w:val="B1"/>
        <w:rPr>
          <w:color w:val="002060"/>
          <w:lang w:eastAsia="zh-CN"/>
        </w:rPr>
      </w:pPr>
      <w:r w:rsidRPr="00B66726">
        <w:rPr>
          <w:color w:val="002060"/>
          <w:lang w:eastAsia="zh-CN"/>
        </w:rPr>
        <w:t>-</w:t>
      </w:r>
      <w:r w:rsidRPr="00B66726">
        <w:rPr>
          <w:color w:val="002060"/>
          <w:lang w:eastAsia="zh-CN"/>
        </w:rPr>
        <w:tab/>
        <w:t>and then, the gNB-CU-CP2</w:t>
      </w:r>
      <w:r w:rsidRPr="00B66726">
        <w:rPr>
          <w:color w:val="002060"/>
          <w:vertAlign w:val="subscript"/>
        </w:rPr>
        <w:t xml:space="preserve"> </w:t>
      </w:r>
      <w:r w:rsidRPr="00B66726">
        <w:rPr>
          <w:color w:val="002060"/>
          <w:lang w:eastAsia="zh-CN"/>
        </w:rPr>
        <w:t>triggers the BC Bearer Context Modification Request towards the gNB-CU-UP2</w:t>
      </w:r>
      <w:r w:rsidRPr="00B66726">
        <w:rPr>
          <w:color w:val="002060"/>
          <w:vertAlign w:val="subscript"/>
        </w:rPr>
        <w:t xml:space="preserve"> </w:t>
      </w:r>
      <w:r w:rsidRPr="00B66726">
        <w:rPr>
          <w:color w:val="002060"/>
          <w:lang w:eastAsia="zh-CN"/>
        </w:rPr>
        <w:t xml:space="preserve">providing the F1-U TNL at DU, </w:t>
      </w:r>
    </w:p>
    <w:p w14:paraId="20803958" w14:textId="77777777" w:rsidR="00B66726" w:rsidRPr="00B66726" w:rsidRDefault="00B66726" w:rsidP="00B66726">
      <w:pPr>
        <w:pStyle w:val="B2"/>
        <w:rPr>
          <w:color w:val="002060"/>
          <w:lang w:eastAsia="zh-CN"/>
        </w:rPr>
      </w:pPr>
      <w:r w:rsidRPr="00B66726">
        <w:rPr>
          <w:color w:val="002060"/>
          <w:lang w:eastAsia="zh-CN"/>
        </w:rPr>
        <w:t>-</w:t>
      </w:r>
      <w:r w:rsidRPr="00B66726">
        <w:rPr>
          <w:color w:val="002060"/>
          <w:lang w:eastAsia="zh-CN"/>
        </w:rPr>
        <w:tab/>
        <w:t xml:space="preserve">in case of multicast transport, the gNB-CU-CP2 also provides the stored NG-U multicast transport address received from 5GC2. Then the gNB-CU-UP2 joins the </w:t>
      </w:r>
      <w:r w:rsidRPr="00B66726">
        <w:rPr>
          <w:color w:val="002060"/>
        </w:rPr>
        <w:t>NG-U multicast group of 5GC2 accordingly;</w:t>
      </w:r>
    </w:p>
    <w:p w14:paraId="7224B238" w14:textId="77777777" w:rsidR="00B66726" w:rsidRPr="00B66726" w:rsidRDefault="00B66726" w:rsidP="00B66726">
      <w:pPr>
        <w:pStyle w:val="B1"/>
        <w:rPr>
          <w:color w:val="002060"/>
          <w:lang w:eastAsia="ko-KR"/>
        </w:rPr>
      </w:pPr>
      <w:r w:rsidRPr="00B66726">
        <w:rPr>
          <w:color w:val="002060"/>
          <w:lang w:eastAsia="zh-CN"/>
        </w:rPr>
        <w:t>-</w:t>
      </w:r>
      <w:r w:rsidRPr="00B66726">
        <w:rPr>
          <w:color w:val="002060"/>
          <w:lang w:eastAsia="zh-CN"/>
        </w:rPr>
        <w:tab/>
        <w:t xml:space="preserve">in case of unicast transport, the gNB-CU-CP2 triggers the </w:t>
      </w:r>
      <w:r w:rsidRPr="00B66726">
        <w:rPr>
          <w:color w:val="002060"/>
        </w:rPr>
        <w:t>Broadcast Session Transport procedure towards the 5GC2 providing the stored NG-U unicast transport address received from gNB-CU-UP2.</w:t>
      </w:r>
    </w:p>
    <w:p w14:paraId="68589C27" w14:textId="5F27C836" w:rsidR="00EF79F2" w:rsidRDefault="00EF79F2" w:rsidP="000913AA">
      <w:pPr>
        <w:rPr>
          <w:lang w:eastAsia="zh-CN"/>
        </w:rPr>
      </w:pPr>
      <w:r>
        <w:rPr>
          <w:lang w:eastAsia="zh-CN"/>
        </w:rPr>
        <w:t xml:space="preserve">As the </w:t>
      </w:r>
      <w:proofErr w:type="spellStart"/>
      <w:r>
        <w:rPr>
          <w:lang w:eastAsia="zh-CN"/>
        </w:rPr>
        <w:t>gNB</w:t>
      </w:r>
      <w:proofErr w:type="spellEnd"/>
      <w:r>
        <w:rPr>
          <w:lang w:eastAsia="zh-CN"/>
        </w:rPr>
        <w:t xml:space="preserve">-CU-CP is changed in this case, the solution in proposal 1 cannot work, therefore, in previous meeting, we proposed a solution in which </w:t>
      </w:r>
      <w:r w:rsidR="004A1C8B">
        <w:rPr>
          <w:lang w:eastAsia="zh-CN"/>
        </w:rPr>
        <w:t xml:space="preserve">it was assumed that if </w:t>
      </w:r>
      <w:r>
        <w:rPr>
          <w:lang w:eastAsia="zh-CN"/>
        </w:rPr>
        <w:t xml:space="preserve">the </w:t>
      </w:r>
      <w:proofErr w:type="spellStart"/>
      <w:r>
        <w:rPr>
          <w:lang w:eastAsia="zh-CN"/>
        </w:rPr>
        <w:t>gNB</w:t>
      </w:r>
      <w:proofErr w:type="spellEnd"/>
      <w:r>
        <w:rPr>
          <w:lang w:eastAsia="zh-CN"/>
        </w:rPr>
        <w:t xml:space="preserve">-DU </w:t>
      </w:r>
      <w:r w:rsidR="004A1C8B">
        <w:rPr>
          <w:lang w:eastAsia="zh-CN"/>
        </w:rPr>
        <w:t xml:space="preserve">applies </w:t>
      </w:r>
      <w:r>
        <w:rPr>
          <w:lang w:eastAsia="zh-CN"/>
        </w:rPr>
        <w:t>different MRB configuration</w:t>
      </w:r>
      <w:r w:rsidR="004A1C8B">
        <w:rPr>
          <w:lang w:eastAsia="zh-CN"/>
        </w:rPr>
        <w:t>s,</w:t>
      </w:r>
      <w:r>
        <w:rPr>
          <w:lang w:eastAsia="zh-CN"/>
        </w:rPr>
        <w:t xml:space="preserve"> the UEs </w:t>
      </w:r>
      <w:r>
        <w:rPr>
          <w:rFonts w:hint="eastAsia"/>
          <w:lang w:eastAsia="zh-CN"/>
        </w:rPr>
        <w:t>“</w:t>
      </w:r>
      <w:r>
        <w:rPr>
          <w:rFonts w:hint="eastAsia"/>
          <w:lang w:eastAsia="zh-CN"/>
        </w:rPr>
        <w:t>may</w:t>
      </w:r>
      <w:r>
        <w:rPr>
          <w:rFonts w:hint="eastAsia"/>
          <w:lang w:eastAsia="zh-CN"/>
        </w:rPr>
        <w:t>”</w:t>
      </w:r>
      <w:r>
        <w:rPr>
          <w:rFonts w:hint="eastAsia"/>
          <w:lang w:eastAsia="zh-CN"/>
        </w:rPr>
        <w:t xml:space="preserve"> </w:t>
      </w:r>
      <w:r>
        <w:rPr>
          <w:lang w:eastAsia="zh-CN"/>
        </w:rPr>
        <w:t>(</w:t>
      </w:r>
      <w:r w:rsidR="004A1C8B">
        <w:rPr>
          <w:lang w:eastAsia="zh-CN"/>
        </w:rPr>
        <w:t>an aspect for which we sent an LS to RAN2</w:t>
      </w:r>
      <w:r>
        <w:rPr>
          <w:lang w:eastAsia="zh-CN"/>
        </w:rPr>
        <w:t xml:space="preserve">) release and add related MRB </w:t>
      </w:r>
      <w:r w:rsidR="004A1C8B">
        <w:rPr>
          <w:lang w:eastAsia="zh-CN"/>
        </w:rPr>
        <w:t>in order to avoid</w:t>
      </w:r>
      <w:r>
        <w:rPr>
          <w:lang w:eastAsia="zh-CN"/>
        </w:rPr>
        <w:t xml:space="preserve"> unexpected packets discard. </w:t>
      </w:r>
    </w:p>
    <w:p w14:paraId="65C339B8" w14:textId="498E04BD" w:rsidR="00EF79F2" w:rsidRDefault="00EF79F2" w:rsidP="000913AA">
      <w:pPr>
        <w:rPr>
          <w:lang w:eastAsia="zh-CN"/>
        </w:rPr>
      </w:pPr>
      <w:r>
        <w:rPr>
          <w:lang w:eastAsia="zh-CN"/>
        </w:rPr>
        <w:t>Considering that the UE handling is in RAN2 scope, the LS R3-247892 mentioned that</w:t>
      </w:r>
      <w:r>
        <w:rPr>
          <w:rFonts w:hint="eastAsia"/>
          <w:lang w:eastAsia="zh-CN"/>
        </w:rPr>
        <w:t>:</w:t>
      </w:r>
      <w:r>
        <w:rPr>
          <w:lang w:eastAsia="zh-CN"/>
        </w:rPr>
        <w:t xml:space="preserve"> </w:t>
      </w:r>
      <w:r>
        <w:rPr>
          <w:rFonts w:hint="eastAsia"/>
          <w:lang w:eastAsia="zh-CN"/>
        </w:rPr>
        <w:t>“</w:t>
      </w:r>
      <w:r w:rsidRPr="00EF79F2">
        <w:rPr>
          <w:i/>
          <w:iCs/>
          <w:color w:val="0070C0"/>
          <w:lang w:eastAsia="zh-CN"/>
        </w:rPr>
        <w:t xml:space="preserve">Some companies propose a solution where the </w:t>
      </w:r>
      <w:proofErr w:type="spellStart"/>
      <w:r w:rsidRPr="00EF79F2">
        <w:rPr>
          <w:i/>
          <w:iCs/>
          <w:color w:val="0070C0"/>
          <w:lang w:eastAsia="zh-CN"/>
        </w:rPr>
        <w:t>gNB</w:t>
      </w:r>
      <w:proofErr w:type="spellEnd"/>
      <w:r w:rsidRPr="00EF79F2">
        <w:rPr>
          <w:i/>
          <w:iCs/>
          <w:color w:val="0070C0"/>
          <w:lang w:eastAsia="zh-CN"/>
        </w:rPr>
        <w:t xml:space="preserve"> modifies one or more parameters in the broadcast MCCH information in order to force all UEs in the cell involved in this broadcast session to release/add MRB and re-establish PDCP with PDCP SN of the first delivered packet.</w:t>
      </w:r>
      <w:r w:rsidRPr="00EF79F2">
        <w:rPr>
          <w:lang w:eastAsia="zh-CN"/>
        </w:rPr>
        <w:t xml:space="preserve"> </w:t>
      </w:r>
      <w:r>
        <w:rPr>
          <w:rFonts w:hint="eastAsia"/>
          <w:lang w:eastAsia="zh-CN"/>
        </w:rPr>
        <w:t>“</w:t>
      </w:r>
    </w:p>
    <w:p w14:paraId="06C00A6D" w14:textId="7D16EF1E" w:rsidR="00EF79F2" w:rsidRDefault="00EF79F2" w:rsidP="005C0A63">
      <w:pPr>
        <w:rPr>
          <w:lang w:eastAsia="zh-CN"/>
        </w:rPr>
      </w:pPr>
      <w:r>
        <w:rPr>
          <w:rFonts w:hint="eastAsia"/>
          <w:lang w:eastAsia="zh-CN"/>
        </w:rPr>
        <w:t>R</w:t>
      </w:r>
      <w:r>
        <w:rPr>
          <w:lang w:eastAsia="zh-CN"/>
        </w:rPr>
        <w:t>AN2 replied that “</w:t>
      </w:r>
      <w:r w:rsidRPr="00EF79F2">
        <w:rPr>
          <w:i/>
          <w:iCs/>
          <w:color w:val="0070C0"/>
          <w:lang w:eastAsia="zh-CN"/>
        </w:rPr>
        <w:t>it is up to UE implementation how to perform a modification of a broadcast MRB which is already configured.</w:t>
      </w:r>
      <w:r>
        <w:rPr>
          <w:lang w:eastAsia="zh-CN"/>
        </w:rPr>
        <w:t xml:space="preserve">” </w:t>
      </w:r>
      <w:r w:rsidR="004A1C8B">
        <w:rPr>
          <w:lang w:eastAsia="zh-CN"/>
        </w:rPr>
        <w:t>F</w:t>
      </w:r>
      <w:r>
        <w:rPr>
          <w:lang w:eastAsia="zh-CN"/>
        </w:rPr>
        <w:t xml:space="preserve">rom our understanding, release and add the MRB </w:t>
      </w:r>
      <w:r w:rsidR="004A1C8B">
        <w:rPr>
          <w:lang w:eastAsia="zh-CN"/>
        </w:rPr>
        <w:t>may be a solution for some UEs, but as the UE behaviour is not specified, any solution reflected in the standard, even if such solution is only hinted at within an informative text, would rely on UE implementation</w:t>
      </w:r>
      <w:r>
        <w:rPr>
          <w:lang w:eastAsia="zh-CN"/>
        </w:rPr>
        <w:t>.</w:t>
      </w:r>
      <w:r w:rsidR="00B806F6">
        <w:rPr>
          <w:lang w:eastAsia="zh-CN"/>
        </w:rPr>
        <w:t xml:space="preserve"> One way to still capture the discussion would be to include a statement in the meeting minutes.</w:t>
      </w:r>
    </w:p>
    <w:p w14:paraId="2D8C95C8" w14:textId="32C0CA16" w:rsidR="00EF79F2" w:rsidRDefault="00EF79F2" w:rsidP="005C0A63">
      <w:pPr>
        <w:rPr>
          <w:b/>
          <w:bCs/>
          <w:lang w:eastAsia="zh-CN"/>
        </w:rPr>
      </w:pPr>
      <w:r w:rsidRPr="00EF79F2">
        <w:rPr>
          <w:rFonts w:hint="eastAsia"/>
          <w:b/>
          <w:bCs/>
          <w:lang w:eastAsia="zh-CN"/>
        </w:rPr>
        <w:t>P</w:t>
      </w:r>
      <w:r w:rsidRPr="00EF79F2">
        <w:rPr>
          <w:b/>
          <w:bCs/>
          <w:lang w:eastAsia="zh-CN"/>
        </w:rPr>
        <w:t>roposal 2: In</w:t>
      </w:r>
      <w:r w:rsidRPr="00EF79F2">
        <w:rPr>
          <w:b/>
          <w:bCs/>
        </w:rPr>
        <w:t xml:space="preserve"> RAN sharing with multiple cell-ID broadcast, </w:t>
      </w:r>
      <w:r w:rsidR="004A1C8B">
        <w:rPr>
          <w:b/>
          <w:bCs/>
        </w:rPr>
        <w:t>as the UE behaviour is left unspecified in RAN2 specifications, it is proposed to leave the corresponding network implementation for avoiding packet discarding unspecified as well</w:t>
      </w:r>
      <w:r w:rsidRPr="00EF79F2">
        <w:rPr>
          <w:b/>
          <w:bCs/>
          <w:lang w:eastAsia="zh-CN"/>
        </w:rPr>
        <w:t>.</w:t>
      </w:r>
    </w:p>
    <w:p w14:paraId="7D72A43E" w14:textId="77777777" w:rsidR="00A61D2F" w:rsidRPr="00EF79F2" w:rsidRDefault="00A61D2F" w:rsidP="00A61D2F">
      <w:pPr>
        <w:rPr>
          <w:b/>
          <w:bCs/>
          <w:lang w:eastAsia="zh-CN"/>
        </w:rPr>
      </w:pPr>
      <w:r>
        <w:rPr>
          <w:b/>
          <w:bCs/>
          <w:lang w:eastAsia="zh-CN"/>
        </w:rPr>
        <w:t>Proposal 3: Capture in the meeting minutes the common understanding that in case of RAN sharing with multiple cell-ID broadcast minimization of packet loss in case of MBS broadcast path update is left for implementation.</w:t>
      </w:r>
    </w:p>
    <w:p w14:paraId="0B779329" w14:textId="77777777" w:rsidR="00A61D2F" w:rsidRPr="00EF79F2" w:rsidRDefault="00A61D2F" w:rsidP="005C0A63">
      <w:pPr>
        <w:rPr>
          <w:b/>
          <w:bCs/>
          <w:lang w:eastAsia="zh-CN"/>
        </w:rPr>
      </w:pPr>
    </w:p>
    <w:p w14:paraId="0240E1FD" w14:textId="16AFBE9C" w:rsidR="005C0A63" w:rsidRDefault="005C0A63" w:rsidP="005C0A63">
      <w:pPr>
        <w:pStyle w:val="Heading1"/>
      </w:pPr>
      <w:r>
        <w:t>3</w:t>
      </w:r>
      <w:r>
        <w:tab/>
        <w:t>Conclusion</w:t>
      </w:r>
    </w:p>
    <w:p w14:paraId="34977739" w14:textId="07C40430" w:rsidR="00D61EF1" w:rsidRDefault="005C0A63" w:rsidP="005C0A63">
      <w:r>
        <w:t>This document proposes</w:t>
      </w:r>
      <w:r w:rsidR="00EF79F2">
        <w:t>, we further discussed the packet discard issue based on RAN2 reply LS, got the following proposals:</w:t>
      </w:r>
    </w:p>
    <w:p w14:paraId="43FB87FC" w14:textId="63A011BB" w:rsidR="004A1C8B" w:rsidRPr="00037A3B" w:rsidRDefault="004A1C8B" w:rsidP="004A1C8B">
      <w:pPr>
        <w:rPr>
          <w:b/>
          <w:bCs/>
          <w:lang w:eastAsia="zh-CN"/>
        </w:rPr>
      </w:pPr>
      <w:r w:rsidRPr="00037A3B">
        <w:rPr>
          <w:b/>
          <w:bCs/>
          <w:lang w:eastAsia="zh-CN"/>
        </w:rPr>
        <w:lastRenderedPageBreak/>
        <w:t>Proposal 1: In MOCN, in case of data path change</w:t>
      </w:r>
      <w:r>
        <w:rPr>
          <w:b/>
          <w:bCs/>
          <w:lang w:eastAsia="zh-CN"/>
        </w:rPr>
        <w:t xml:space="preserve">, if </w:t>
      </w:r>
      <w:r w:rsidRPr="00037A3B">
        <w:rPr>
          <w:b/>
          <w:bCs/>
          <w:lang w:eastAsia="zh-CN"/>
        </w:rPr>
        <w:t xml:space="preserve">the </w:t>
      </w:r>
      <w:proofErr w:type="spellStart"/>
      <w:r w:rsidRPr="00037A3B">
        <w:rPr>
          <w:b/>
          <w:bCs/>
          <w:lang w:eastAsia="zh-CN"/>
        </w:rPr>
        <w:t>gNB</w:t>
      </w:r>
      <w:proofErr w:type="spellEnd"/>
      <w:r w:rsidRPr="00037A3B">
        <w:rPr>
          <w:b/>
          <w:bCs/>
          <w:lang w:eastAsia="zh-CN"/>
        </w:rPr>
        <w:t xml:space="preserve">-CU-UP </w:t>
      </w:r>
      <w:r>
        <w:rPr>
          <w:b/>
          <w:bCs/>
          <w:lang w:eastAsia="zh-CN"/>
        </w:rPr>
        <w:t>is able to</w:t>
      </w:r>
      <w:r w:rsidRPr="00037A3B">
        <w:rPr>
          <w:b/>
          <w:bCs/>
          <w:lang w:eastAsia="zh-CN"/>
        </w:rPr>
        <w:t xml:space="preserve"> </w:t>
      </w:r>
      <w:r>
        <w:rPr>
          <w:b/>
          <w:bCs/>
          <w:lang w:eastAsia="zh-CN"/>
        </w:rPr>
        <w:t>maintain</w:t>
      </w:r>
      <w:r w:rsidRPr="00037A3B">
        <w:rPr>
          <w:b/>
          <w:bCs/>
          <w:lang w:eastAsia="zh-CN"/>
        </w:rPr>
        <w:t xml:space="preserve"> PDCP SN continuity</w:t>
      </w:r>
      <w:r>
        <w:rPr>
          <w:b/>
          <w:bCs/>
          <w:lang w:eastAsia="zh-CN"/>
        </w:rPr>
        <w:t xml:space="preserve"> for MRBs of an ongoing broadcast session</w:t>
      </w:r>
      <w:r w:rsidRPr="00037A3B">
        <w:rPr>
          <w:b/>
          <w:bCs/>
          <w:lang w:eastAsia="zh-CN"/>
        </w:rPr>
        <w:t>,</w:t>
      </w:r>
      <w:r>
        <w:rPr>
          <w:b/>
          <w:bCs/>
          <w:lang w:eastAsia="zh-CN"/>
        </w:rPr>
        <w:t xml:space="preserve"> packet discarding at the UE may be avoided</w:t>
      </w:r>
      <w:r w:rsidRPr="00037A3B">
        <w:rPr>
          <w:b/>
          <w:bCs/>
          <w:lang w:eastAsia="zh-CN"/>
        </w:rPr>
        <w:t>.</w:t>
      </w:r>
    </w:p>
    <w:p w14:paraId="31C23F2F" w14:textId="31278094" w:rsidR="004A1C8B" w:rsidRDefault="004A1C8B" w:rsidP="004A1C8B">
      <w:pPr>
        <w:rPr>
          <w:b/>
          <w:bCs/>
          <w:lang w:eastAsia="zh-CN"/>
        </w:rPr>
      </w:pPr>
      <w:r w:rsidRPr="00EF79F2">
        <w:rPr>
          <w:rFonts w:hint="eastAsia"/>
          <w:b/>
          <w:bCs/>
          <w:lang w:eastAsia="zh-CN"/>
        </w:rPr>
        <w:t>P</w:t>
      </w:r>
      <w:r w:rsidRPr="00EF79F2">
        <w:rPr>
          <w:b/>
          <w:bCs/>
          <w:lang w:eastAsia="zh-CN"/>
        </w:rPr>
        <w:t>roposal 2: In</w:t>
      </w:r>
      <w:r w:rsidRPr="00EF79F2">
        <w:rPr>
          <w:b/>
          <w:bCs/>
        </w:rPr>
        <w:t xml:space="preserve"> RAN sharing with multiple cell-ID broadcast, </w:t>
      </w:r>
      <w:r>
        <w:rPr>
          <w:b/>
          <w:bCs/>
        </w:rPr>
        <w:t>as the UE behaviour is left unspecified in RAN2 specifications, it is proposed to leave the corresponding network implementation for avoiding packet discarding unspecified as well</w:t>
      </w:r>
      <w:r w:rsidRPr="00EF79F2">
        <w:rPr>
          <w:b/>
          <w:bCs/>
          <w:lang w:eastAsia="zh-CN"/>
        </w:rPr>
        <w:t>.</w:t>
      </w:r>
    </w:p>
    <w:p w14:paraId="5EC9DC21" w14:textId="2405D18D" w:rsidR="00B806F6" w:rsidRPr="00EF79F2" w:rsidRDefault="00B806F6" w:rsidP="004A1C8B">
      <w:pPr>
        <w:rPr>
          <w:b/>
          <w:bCs/>
          <w:lang w:eastAsia="zh-CN"/>
        </w:rPr>
      </w:pPr>
      <w:r>
        <w:rPr>
          <w:b/>
          <w:bCs/>
          <w:lang w:eastAsia="zh-CN"/>
        </w:rPr>
        <w:t>Proposal 3: Capture in the meeting minutes the common understanding that in case of RAN sharing with multiple cell-ID broadcast minimization of packet loss in case of MBS broadcast path update is left for implementation.</w:t>
      </w:r>
    </w:p>
    <w:p w14:paraId="646B018F" w14:textId="4A393840" w:rsidR="005C0A63" w:rsidRDefault="00EF79F2" w:rsidP="00EF79F2">
      <w:pPr>
        <w:rPr>
          <w:lang w:eastAsia="zh-CN"/>
        </w:rPr>
      </w:pPr>
      <w:r>
        <w:rPr>
          <w:lang w:eastAsia="zh-CN"/>
        </w:rPr>
        <w:t>The corresponding CR is provided in [1].</w:t>
      </w:r>
    </w:p>
    <w:p w14:paraId="360D7AB5" w14:textId="4FEFC748" w:rsidR="00EF79F2" w:rsidRDefault="00EF79F2" w:rsidP="00EE0733">
      <w:pPr>
        <w:pStyle w:val="Heading1"/>
        <w:rPr>
          <w:lang w:eastAsia="zh-CN"/>
        </w:rPr>
      </w:pPr>
      <w:r>
        <w:t>4</w:t>
      </w:r>
      <w:r>
        <w:tab/>
      </w:r>
      <w:r>
        <w:rPr>
          <w:rFonts w:hint="eastAsia"/>
          <w:lang w:eastAsia="zh-CN"/>
        </w:rPr>
        <w:t>Reference</w:t>
      </w:r>
    </w:p>
    <w:p w14:paraId="3CBCE63B" w14:textId="3F24F398" w:rsidR="00EF79F2" w:rsidRPr="00EF79F2" w:rsidRDefault="00EF79F2" w:rsidP="00EF7C7B">
      <w:pPr>
        <w:pStyle w:val="ListParagraph"/>
        <w:numPr>
          <w:ilvl w:val="0"/>
          <w:numId w:val="21"/>
        </w:numPr>
        <w:ind w:firstLineChars="0"/>
        <w:rPr>
          <w:lang w:eastAsia="zh-CN"/>
        </w:rPr>
      </w:pPr>
      <w:r>
        <w:rPr>
          <w:lang w:eastAsia="zh-CN"/>
        </w:rPr>
        <w:t>R3-</w:t>
      </w:r>
      <w:r w:rsidR="00B76E57">
        <w:rPr>
          <w:lang w:eastAsia="zh-CN"/>
        </w:rPr>
        <w:t>251747</w:t>
      </w:r>
      <w:r>
        <w:rPr>
          <w:lang w:eastAsia="zh-CN"/>
        </w:rPr>
        <w:t xml:space="preserve"> </w:t>
      </w:r>
      <w:r>
        <w:rPr>
          <w:rFonts w:hint="eastAsia"/>
          <w:lang w:eastAsia="zh-CN"/>
        </w:rPr>
        <w:t>Correction</w:t>
      </w:r>
      <w:r>
        <w:t xml:space="preserve"> on PDCP packets discard in case of MBS broadcast path update, </w:t>
      </w:r>
      <w:r w:rsidR="00B76E57" w:rsidRPr="00B76E57">
        <w:t>Huawei, CBN, CMCC, Qualcomm Incorporated, Ericsson, ZTE, Nokia</w:t>
      </w:r>
      <w:r w:rsidR="00B76E57">
        <w:rPr>
          <w:rFonts w:hint="eastAsia"/>
          <w:lang w:eastAsia="zh-CN"/>
        </w:rPr>
        <w:t>,</w:t>
      </w:r>
      <w:r w:rsidR="00B76E57">
        <w:rPr>
          <w:lang w:eastAsia="zh-CN"/>
        </w:rPr>
        <w:t xml:space="preserve"> </w:t>
      </w:r>
      <w:r w:rsidR="00B76E57">
        <w:rPr>
          <w:rFonts w:hint="eastAsia"/>
          <w:lang w:eastAsia="zh-CN"/>
        </w:rPr>
        <w:t>Rel-18</w:t>
      </w:r>
      <w:r w:rsidR="00B76E57">
        <w:rPr>
          <w:lang w:eastAsia="zh-CN"/>
        </w:rPr>
        <w:t xml:space="preserve"> </w:t>
      </w:r>
      <w:r>
        <w:t>CR to TS38.401.</w:t>
      </w:r>
    </w:p>
    <w:sectPr w:rsidR="00EF79F2" w:rsidRPr="00EF79F2" w:rsidSect="000913AA">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F8B3F" w14:textId="77777777" w:rsidR="00FA6CF6" w:rsidRDefault="00FA6CF6">
      <w:r>
        <w:separator/>
      </w:r>
    </w:p>
  </w:endnote>
  <w:endnote w:type="continuationSeparator" w:id="0">
    <w:p w14:paraId="375E7A02" w14:textId="77777777" w:rsidR="00FA6CF6" w:rsidRDefault="00FA6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7308A" w14:textId="77777777" w:rsidR="00FA6CF6" w:rsidRDefault="00FA6CF6">
      <w:r>
        <w:separator/>
      </w:r>
    </w:p>
  </w:footnote>
  <w:footnote w:type="continuationSeparator" w:id="0">
    <w:p w14:paraId="09B8E77B" w14:textId="77777777" w:rsidR="00FA6CF6" w:rsidRDefault="00FA6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E41B45"/>
    <w:multiLevelType w:val="hybridMultilevel"/>
    <w:tmpl w:val="DC867EBC"/>
    <w:lvl w:ilvl="0" w:tplc="00000003">
      <w:start w:val="1"/>
      <w:numFmt w:val="bullet"/>
      <w:lvlText w:val=""/>
      <w:lvlJc w:val="left"/>
      <w:pPr>
        <w:ind w:left="620" w:hanging="420"/>
      </w:pPr>
      <w:rPr>
        <w:rFonts w:ascii="Symbol" w:hAnsi="Symbol" w:cs="Symbol" w:hint="default"/>
        <w:sz w:val="18"/>
        <w:szCs w:val="18"/>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DB01D25"/>
    <w:multiLevelType w:val="hybridMultilevel"/>
    <w:tmpl w:val="A358F674"/>
    <w:lvl w:ilvl="0" w:tplc="03E6F5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D164F1D"/>
    <w:multiLevelType w:val="hybridMultilevel"/>
    <w:tmpl w:val="C152014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8"/>
  </w:num>
  <w:num w:numId="13">
    <w:abstractNumId w:val="15"/>
  </w:num>
  <w:num w:numId="14">
    <w:abstractNumId w:val="14"/>
  </w:num>
  <w:num w:numId="15">
    <w:abstractNumId w:val="13"/>
  </w:num>
  <w:num w:numId="16">
    <w:abstractNumId w:val="13"/>
    <w:lvlOverride w:ilvl="0">
      <w:startOverride w:val="1"/>
    </w:lvlOverride>
  </w:num>
  <w:num w:numId="17">
    <w:abstractNumId w:val="17"/>
  </w:num>
  <w:num w:numId="18">
    <w:abstractNumId w:val="17"/>
  </w:num>
  <w:num w:numId="19">
    <w:abstractNumId w:val="16"/>
  </w:num>
  <w:num w:numId="20">
    <w:abstractNumId w:val="10"/>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7A3B"/>
    <w:rsid w:val="000472E8"/>
    <w:rsid w:val="00051FFB"/>
    <w:rsid w:val="00061D0F"/>
    <w:rsid w:val="00067DCD"/>
    <w:rsid w:val="000913AA"/>
    <w:rsid w:val="00094F0A"/>
    <w:rsid w:val="000A6394"/>
    <w:rsid w:val="000C038A"/>
    <w:rsid w:val="000C6598"/>
    <w:rsid w:val="000D6382"/>
    <w:rsid w:val="000E1199"/>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0023"/>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D6AB0"/>
    <w:rsid w:val="002E595A"/>
    <w:rsid w:val="00301AD3"/>
    <w:rsid w:val="00305409"/>
    <w:rsid w:val="00311A57"/>
    <w:rsid w:val="00317204"/>
    <w:rsid w:val="003262B2"/>
    <w:rsid w:val="0034370F"/>
    <w:rsid w:val="0035319E"/>
    <w:rsid w:val="00353346"/>
    <w:rsid w:val="00360838"/>
    <w:rsid w:val="003739ED"/>
    <w:rsid w:val="00376EE0"/>
    <w:rsid w:val="00384AE4"/>
    <w:rsid w:val="00386D07"/>
    <w:rsid w:val="00390818"/>
    <w:rsid w:val="00392B19"/>
    <w:rsid w:val="00396631"/>
    <w:rsid w:val="003A4E1D"/>
    <w:rsid w:val="003A5266"/>
    <w:rsid w:val="003A7E68"/>
    <w:rsid w:val="003B4754"/>
    <w:rsid w:val="003B597F"/>
    <w:rsid w:val="003B7609"/>
    <w:rsid w:val="003C12C0"/>
    <w:rsid w:val="003D15E8"/>
    <w:rsid w:val="003E1A36"/>
    <w:rsid w:val="003E7DB4"/>
    <w:rsid w:val="003F54CE"/>
    <w:rsid w:val="00401CFB"/>
    <w:rsid w:val="0040623E"/>
    <w:rsid w:val="004165D0"/>
    <w:rsid w:val="004242F1"/>
    <w:rsid w:val="00441B7D"/>
    <w:rsid w:val="00447131"/>
    <w:rsid w:val="00467657"/>
    <w:rsid w:val="00477480"/>
    <w:rsid w:val="00477891"/>
    <w:rsid w:val="004839DB"/>
    <w:rsid w:val="004865D4"/>
    <w:rsid w:val="004A1950"/>
    <w:rsid w:val="004A1C8B"/>
    <w:rsid w:val="004A20E3"/>
    <w:rsid w:val="004B75B7"/>
    <w:rsid w:val="004F242B"/>
    <w:rsid w:val="00501900"/>
    <w:rsid w:val="005124D6"/>
    <w:rsid w:val="0051580D"/>
    <w:rsid w:val="00520062"/>
    <w:rsid w:val="00533072"/>
    <w:rsid w:val="00540E46"/>
    <w:rsid w:val="00546D8E"/>
    <w:rsid w:val="00564BDC"/>
    <w:rsid w:val="00581960"/>
    <w:rsid w:val="005908FA"/>
    <w:rsid w:val="00592D74"/>
    <w:rsid w:val="00592FB9"/>
    <w:rsid w:val="00597F47"/>
    <w:rsid w:val="005A69EE"/>
    <w:rsid w:val="005C0A63"/>
    <w:rsid w:val="005C4D70"/>
    <w:rsid w:val="005E2C44"/>
    <w:rsid w:val="005E3D2A"/>
    <w:rsid w:val="005E4D8A"/>
    <w:rsid w:val="005F2108"/>
    <w:rsid w:val="005F436C"/>
    <w:rsid w:val="005F55D8"/>
    <w:rsid w:val="0060567A"/>
    <w:rsid w:val="006137D5"/>
    <w:rsid w:val="00621188"/>
    <w:rsid w:val="00625052"/>
    <w:rsid w:val="006257ED"/>
    <w:rsid w:val="0062763C"/>
    <w:rsid w:val="006310E9"/>
    <w:rsid w:val="006369BE"/>
    <w:rsid w:val="006370F5"/>
    <w:rsid w:val="00646C7D"/>
    <w:rsid w:val="006760A7"/>
    <w:rsid w:val="006804C7"/>
    <w:rsid w:val="00684364"/>
    <w:rsid w:val="006848B8"/>
    <w:rsid w:val="00695808"/>
    <w:rsid w:val="006A5614"/>
    <w:rsid w:val="006A7C11"/>
    <w:rsid w:val="006B46FB"/>
    <w:rsid w:val="006D56BC"/>
    <w:rsid w:val="006E21FB"/>
    <w:rsid w:val="006E74F4"/>
    <w:rsid w:val="006F5D71"/>
    <w:rsid w:val="0071052A"/>
    <w:rsid w:val="00711130"/>
    <w:rsid w:val="007342B2"/>
    <w:rsid w:val="00742578"/>
    <w:rsid w:val="00750DE7"/>
    <w:rsid w:val="00765952"/>
    <w:rsid w:val="00766C72"/>
    <w:rsid w:val="00773339"/>
    <w:rsid w:val="00775CD6"/>
    <w:rsid w:val="007767A3"/>
    <w:rsid w:val="00791D36"/>
    <w:rsid w:val="00792342"/>
    <w:rsid w:val="00795237"/>
    <w:rsid w:val="00797FE7"/>
    <w:rsid w:val="007A055E"/>
    <w:rsid w:val="007A34F3"/>
    <w:rsid w:val="007A6F2E"/>
    <w:rsid w:val="007B0846"/>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70EE7"/>
    <w:rsid w:val="008B1AC0"/>
    <w:rsid w:val="008B1F20"/>
    <w:rsid w:val="008C01FE"/>
    <w:rsid w:val="008C4751"/>
    <w:rsid w:val="008F686C"/>
    <w:rsid w:val="009017EE"/>
    <w:rsid w:val="00913222"/>
    <w:rsid w:val="00913548"/>
    <w:rsid w:val="00916443"/>
    <w:rsid w:val="00917C9F"/>
    <w:rsid w:val="00936638"/>
    <w:rsid w:val="00955FBC"/>
    <w:rsid w:val="00972525"/>
    <w:rsid w:val="00973506"/>
    <w:rsid w:val="009777D9"/>
    <w:rsid w:val="009824D9"/>
    <w:rsid w:val="00991B88"/>
    <w:rsid w:val="00995252"/>
    <w:rsid w:val="00995FD8"/>
    <w:rsid w:val="00996397"/>
    <w:rsid w:val="009A1081"/>
    <w:rsid w:val="009A579D"/>
    <w:rsid w:val="009B73B7"/>
    <w:rsid w:val="009E0762"/>
    <w:rsid w:val="009E3297"/>
    <w:rsid w:val="009F251D"/>
    <w:rsid w:val="009F734F"/>
    <w:rsid w:val="00A04081"/>
    <w:rsid w:val="00A07158"/>
    <w:rsid w:val="00A134E6"/>
    <w:rsid w:val="00A20AB3"/>
    <w:rsid w:val="00A21256"/>
    <w:rsid w:val="00A246B6"/>
    <w:rsid w:val="00A3732B"/>
    <w:rsid w:val="00A47E70"/>
    <w:rsid w:val="00A53AEF"/>
    <w:rsid w:val="00A61D2F"/>
    <w:rsid w:val="00A7671C"/>
    <w:rsid w:val="00A957CD"/>
    <w:rsid w:val="00AA730C"/>
    <w:rsid w:val="00AB00C3"/>
    <w:rsid w:val="00AB1244"/>
    <w:rsid w:val="00AB533B"/>
    <w:rsid w:val="00AB5661"/>
    <w:rsid w:val="00AD1CD8"/>
    <w:rsid w:val="00AE5A38"/>
    <w:rsid w:val="00AE6E2C"/>
    <w:rsid w:val="00AF43A8"/>
    <w:rsid w:val="00B0502B"/>
    <w:rsid w:val="00B14CA9"/>
    <w:rsid w:val="00B22E40"/>
    <w:rsid w:val="00B24807"/>
    <w:rsid w:val="00B258BB"/>
    <w:rsid w:val="00B437CA"/>
    <w:rsid w:val="00B46B8D"/>
    <w:rsid w:val="00B50379"/>
    <w:rsid w:val="00B560B5"/>
    <w:rsid w:val="00B57961"/>
    <w:rsid w:val="00B66726"/>
    <w:rsid w:val="00B67B97"/>
    <w:rsid w:val="00B70BDD"/>
    <w:rsid w:val="00B76C75"/>
    <w:rsid w:val="00B76E57"/>
    <w:rsid w:val="00B806F6"/>
    <w:rsid w:val="00B968C8"/>
    <w:rsid w:val="00BA3EC5"/>
    <w:rsid w:val="00BB5DFC"/>
    <w:rsid w:val="00BD279D"/>
    <w:rsid w:val="00BD6BB8"/>
    <w:rsid w:val="00BE3B42"/>
    <w:rsid w:val="00C06807"/>
    <w:rsid w:val="00C12DBC"/>
    <w:rsid w:val="00C31B69"/>
    <w:rsid w:val="00C51E6C"/>
    <w:rsid w:val="00C5481B"/>
    <w:rsid w:val="00C573F0"/>
    <w:rsid w:val="00C6695C"/>
    <w:rsid w:val="00C74ED2"/>
    <w:rsid w:val="00C76DDA"/>
    <w:rsid w:val="00C945DB"/>
    <w:rsid w:val="00C95985"/>
    <w:rsid w:val="00C95B80"/>
    <w:rsid w:val="00CA6304"/>
    <w:rsid w:val="00CB512D"/>
    <w:rsid w:val="00CC5026"/>
    <w:rsid w:val="00CE5C0E"/>
    <w:rsid w:val="00D03F9A"/>
    <w:rsid w:val="00D104E0"/>
    <w:rsid w:val="00D157AF"/>
    <w:rsid w:val="00D202FA"/>
    <w:rsid w:val="00D338B8"/>
    <w:rsid w:val="00D35F6F"/>
    <w:rsid w:val="00D608C3"/>
    <w:rsid w:val="00D61EF1"/>
    <w:rsid w:val="00D63018"/>
    <w:rsid w:val="00D7658C"/>
    <w:rsid w:val="00D95B9C"/>
    <w:rsid w:val="00D96016"/>
    <w:rsid w:val="00DA08D4"/>
    <w:rsid w:val="00DB66FE"/>
    <w:rsid w:val="00DC68A1"/>
    <w:rsid w:val="00DD5724"/>
    <w:rsid w:val="00DE34CF"/>
    <w:rsid w:val="00DE6E1D"/>
    <w:rsid w:val="00E02866"/>
    <w:rsid w:val="00E15BA1"/>
    <w:rsid w:val="00E27E18"/>
    <w:rsid w:val="00E64117"/>
    <w:rsid w:val="00E7392D"/>
    <w:rsid w:val="00E9743C"/>
    <w:rsid w:val="00EA32CF"/>
    <w:rsid w:val="00EB2397"/>
    <w:rsid w:val="00EB3F46"/>
    <w:rsid w:val="00EE0733"/>
    <w:rsid w:val="00EE7D7C"/>
    <w:rsid w:val="00EF376B"/>
    <w:rsid w:val="00EF3A19"/>
    <w:rsid w:val="00EF79F2"/>
    <w:rsid w:val="00EF7C7B"/>
    <w:rsid w:val="00F03AED"/>
    <w:rsid w:val="00F03C76"/>
    <w:rsid w:val="00F10B0F"/>
    <w:rsid w:val="00F11694"/>
    <w:rsid w:val="00F2517E"/>
    <w:rsid w:val="00F25D98"/>
    <w:rsid w:val="00F300FB"/>
    <w:rsid w:val="00F3190B"/>
    <w:rsid w:val="00F32DFF"/>
    <w:rsid w:val="00F61596"/>
    <w:rsid w:val="00F75006"/>
    <w:rsid w:val="00F77D84"/>
    <w:rsid w:val="00F9031B"/>
    <w:rsid w:val="00FA55A0"/>
    <w:rsid w:val="00FA6CF6"/>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customStyle="1" w:styleId="Agreement">
    <w:name w:val="Agreement"/>
    <w:basedOn w:val="Normal"/>
    <w:next w:val="Normal"/>
    <w:uiPriority w:val="99"/>
    <w:qFormat/>
    <w:rsid w:val="006369BE"/>
    <w:pPr>
      <w:numPr>
        <w:numId w:val="17"/>
      </w:numPr>
      <w:spacing w:before="60" w:after="0"/>
    </w:pPr>
    <w:rPr>
      <w:rFonts w:ascii="Arial" w:eastAsia="MS Mincho" w:hAnsi="Arial"/>
      <w:b/>
      <w:szCs w:val="24"/>
      <w:lang w:eastAsia="en-GB"/>
    </w:rPr>
  </w:style>
  <w:style w:type="paragraph" w:styleId="ListParagraph">
    <w:name w:val="List Paragraph"/>
    <w:basedOn w:val="Normal"/>
    <w:uiPriority w:val="34"/>
    <w:qFormat/>
    <w:rsid w:val="006369BE"/>
    <w:pPr>
      <w:ind w:firstLineChars="200" w:firstLine="420"/>
    </w:pPr>
  </w:style>
  <w:style w:type="table" w:styleId="TableGrid">
    <w:name w:val="Table Grid"/>
    <w:basedOn w:val="TableNormal"/>
    <w:rsid w:val="000913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0913A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39860">
      <w:bodyDiv w:val="1"/>
      <w:marLeft w:val="0"/>
      <w:marRight w:val="0"/>
      <w:marTop w:val="0"/>
      <w:marBottom w:val="0"/>
      <w:divBdr>
        <w:top w:val="none" w:sz="0" w:space="0" w:color="auto"/>
        <w:left w:val="none" w:sz="0" w:space="0" w:color="auto"/>
        <w:bottom w:val="none" w:sz="0" w:space="0" w:color="auto"/>
        <w:right w:val="none" w:sz="0" w:space="0" w:color="auto"/>
      </w:divBdr>
    </w:div>
    <w:div w:id="246809571">
      <w:bodyDiv w:val="1"/>
      <w:marLeft w:val="0"/>
      <w:marRight w:val="0"/>
      <w:marTop w:val="0"/>
      <w:marBottom w:val="0"/>
      <w:divBdr>
        <w:top w:val="none" w:sz="0" w:space="0" w:color="auto"/>
        <w:left w:val="none" w:sz="0" w:space="0" w:color="auto"/>
        <w:bottom w:val="none" w:sz="0" w:space="0" w:color="auto"/>
        <w:right w:val="none" w:sz="0" w:space="0" w:color="auto"/>
      </w:divBdr>
    </w:div>
    <w:div w:id="475800960">
      <w:bodyDiv w:val="1"/>
      <w:marLeft w:val="0"/>
      <w:marRight w:val="0"/>
      <w:marTop w:val="0"/>
      <w:marBottom w:val="0"/>
      <w:divBdr>
        <w:top w:val="none" w:sz="0" w:space="0" w:color="auto"/>
        <w:left w:val="none" w:sz="0" w:space="0" w:color="auto"/>
        <w:bottom w:val="none" w:sz="0" w:space="0" w:color="auto"/>
        <w:right w:val="none" w:sz="0" w:space="0" w:color="auto"/>
      </w:divBdr>
    </w:div>
    <w:div w:id="999116032">
      <w:bodyDiv w:val="1"/>
      <w:marLeft w:val="0"/>
      <w:marRight w:val="0"/>
      <w:marTop w:val="0"/>
      <w:marBottom w:val="0"/>
      <w:divBdr>
        <w:top w:val="none" w:sz="0" w:space="0" w:color="auto"/>
        <w:left w:val="none" w:sz="0" w:space="0" w:color="auto"/>
        <w:bottom w:val="none" w:sz="0" w:space="0" w:color="auto"/>
        <w:right w:val="none" w:sz="0" w:space="0" w:color="auto"/>
      </w:divBdr>
    </w:div>
    <w:div w:id="1050805889">
      <w:bodyDiv w:val="1"/>
      <w:marLeft w:val="0"/>
      <w:marRight w:val="0"/>
      <w:marTop w:val="0"/>
      <w:marBottom w:val="0"/>
      <w:divBdr>
        <w:top w:val="none" w:sz="0" w:space="0" w:color="auto"/>
        <w:left w:val="none" w:sz="0" w:space="0" w:color="auto"/>
        <w:bottom w:val="none" w:sz="0" w:space="0" w:color="auto"/>
        <w:right w:val="none" w:sz="0" w:space="0" w:color="auto"/>
      </w:divBdr>
    </w:div>
    <w:div w:id="1676297788">
      <w:bodyDiv w:val="1"/>
      <w:marLeft w:val="0"/>
      <w:marRight w:val="0"/>
      <w:marTop w:val="0"/>
      <w:marBottom w:val="0"/>
      <w:divBdr>
        <w:top w:val="none" w:sz="0" w:space="0" w:color="auto"/>
        <w:left w:val="none" w:sz="0" w:space="0" w:color="auto"/>
        <w:bottom w:val="none" w:sz="0" w:space="0" w:color="auto"/>
        <w:right w:val="none" w:sz="0" w:space="0" w:color="auto"/>
      </w:divBdr>
    </w:div>
    <w:div w:id="1943417756">
      <w:bodyDiv w:val="1"/>
      <w:marLeft w:val="0"/>
      <w:marRight w:val="0"/>
      <w:marTop w:val="0"/>
      <w:marBottom w:val="0"/>
      <w:divBdr>
        <w:top w:val="none" w:sz="0" w:space="0" w:color="auto"/>
        <w:left w:val="none" w:sz="0" w:space="0" w:color="auto"/>
        <w:bottom w:val="none" w:sz="0" w:space="0" w:color="auto"/>
        <w:right w:val="none" w:sz="0" w:space="0" w:color="auto"/>
      </w:divBdr>
    </w:div>
    <w:div w:id="2031909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3</Pages>
  <Words>1006</Words>
  <Characters>5738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13</cp:revision>
  <cp:lastPrinted>1899-12-31T23:00:00Z</cp:lastPrinted>
  <dcterms:created xsi:type="dcterms:W3CDTF">2025-03-11T08:41:00Z</dcterms:created>
  <dcterms:modified xsi:type="dcterms:W3CDTF">2025-03-27T03:06:00Z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1740399624</vt:lpwstr>
  </property>
</Properties>
</file>